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4" w:type="dxa"/>
        <w:tblInd w:w="-431" w:type="dxa"/>
        <w:tblLook w:val="04A0" w:firstRow="1" w:lastRow="0" w:firstColumn="1" w:lastColumn="0" w:noHBand="0" w:noVBand="1"/>
      </w:tblPr>
      <w:tblGrid>
        <w:gridCol w:w="2269"/>
        <w:gridCol w:w="7655"/>
      </w:tblGrid>
      <w:tr w:rsidR="00775335" w:rsidRPr="004111A1" w14:paraId="7BC7978E" w14:textId="77777777" w:rsidTr="00A56E0B">
        <w:tc>
          <w:tcPr>
            <w:tcW w:w="2269" w:type="dxa"/>
          </w:tcPr>
          <w:p w14:paraId="78CF2067" w14:textId="77777777" w:rsidR="00775335" w:rsidRPr="004111A1" w:rsidRDefault="00775335" w:rsidP="00B510E2">
            <w:pPr>
              <w:rPr>
                <w:rFonts w:ascii="Arial" w:hAnsi="Arial" w:cs="Arial"/>
                <w:sz w:val="24"/>
                <w:szCs w:val="24"/>
              </w:rPr>
            </w:pPr>
            <w:r w:rsidRPr="004111A1">
              <w:rPr>
                <w:rFonts w:ascii="Arial" w:hAnsi="Arial" w:cs="Arial"/>
                <w:sz w:val="24"/>
                <w:szCs w:val="24"/>
              </w:rPr>
              <w:t xml:space="preserve">Fellowship title: </w:t>
            </w:r>
          </w:p>
        </w:tc>
        <w:tc>
          <w:tcPr>
            <w:tcW w:w="7655" w:type="dxa"/>
          </w:tcPr>
          <w:p w14:paraId="50C04944" w14:textId="381A3739" w:rsidR="009A4D8A" w:rsidRPr="009A4D8A" w:rsidRDefault="007C429D" w:rsidP="008C6C3D">
            <w:pPr>
              <w:rPr>
                <w:rFonts w:ascii="Arial" w:hAnsi="Arial" w:cs="Arial"/>
                <w:sz w:val="16"/>
                <w:szCs w:val="16"/>
              </w:rPr>
            </w:pPr>
            <w:r w:rsidRPr="007C429D">
              <w:rPr>
                <w:rFonts w:ascii="Arial" w:hAnsi="Arial" w:cs="Arial"/>
                <w:b/>
                <w:bCs/>
                <w:sz w:val="24"/>
                <w:szCs w:val="24"/>
              </w:rPr>
              <w:t>Academic Support Fellow</w:t>
            </w:r>
            <w:r>
              <w:rPr>
                <w:rFonts w:ascii="Arial" w:hAnsi="Arial" w:cs="Arial"/>
                <w:b/>
                <w:bCs/>
                <w:sz w:val="24"/>
                <w:szCs w:val="24"/>
              </w:rPr>
              <w:t xml:space="preserve">s </w:t>
            </w:r>
            <w:r w:rsidR="000E6971">
              <w:rPr>
                <w:rFonts w:ascii="Arial" w:hAnsi="Arial" w:cs="Arial"/>
                <w:b/>
                <w:bCs/>
                <w:sz w:val="24"/>
                <w:szCs w:val="24"/>
              </w:rPr>
              <w:t>x 6</w:t>
            </w:r>
          </w:p>
        </w:tc>
      </w:tr>
      <w:tr w:rsidR="00775335" w:rsidRPr="004111A1" w14:paraId="1FF0216D" w14:textId="77777777" w:rsidTr="00A56E0B">
        <w:tc>
          <w:tcPr>
            <w:tcW w:w="2269" w:type="dxa"/>
          </w:tcPr>
          <w:p w14:paraId="330E2B55" w14:textId="77777777" w:rsidR="00775335" w:rsidRPr="004111A1" w:rsidRDefault="00775335" w:rsidP="00B510E2">
            <w:pPr>
              <w:rPr>
                <w:rFonts w:ascii="Arial" w:hAnsi="Arial" w:cs="Arial"/>
                <w:sz w:val="24"/>
                <w:szCs w:val="24"/>
              </w:rPr>
            </w:pPr>
            <w:r>
              <w:rPr>
                <w:rFonts w:ascii="Arial" w:hAnsi="Arial" w:cs="Arial"/>
                <w:sz w:val="24"/>
                <w:szCs w:val="24"/>
              </w:rPr>
              <w:t xml:space="preserve">What does the role involve? </w:t>
            </w:r>
          </w:p>
          <w:p w14:paraId="41A12263" w14:textId="77777777" w:rsidR="00775335" w:rsidRPr="004111A1" w:rsidRDefault="00775335" w:rsidP="00B510E2">
            <w:pPr>
              <w:rPr>
                <w:rFonts w:ascii="Arial" w:hAnsi="Arial" w:cs="Arial"/>
                <w:sz w:val="24"/>
                <w:szCs w:val="24"/>
              </w:rPr>
            </w:pPr>
          </w:p>
          <w:p w14:paraId="5DB106E1" w14:textId="77777777" w:rsidR="00775335" w:rsidRPr="004111A1" w:rsidRDefault="00775335" w:rsidP="00B510E2">
            <w:pPr>
              <w:rPr>
                <w:rFonts w:ascii="Arial" w:hAnsi="Arial" w:cs="Arial"/>
                <w:sz w:val="24"/>
                <w:szCs w:val="24"/>
              </w:rPr>
            </w:pPr>
          </w:p>
        </w:tc>
        <w:tc>
          <w:tcPr>
            <w:tcW w:w="7655" w:type="dxa"/>
          </w:tcPr>
          <w:p w14:paraId="58F38798" w14:textId="77777777" w:rsidR="008C6C3D" w:rsidRDefault="00775335" w:rsidP="00D44C18">
            <w:pPr>
              <w:rPr>
                <w:rFonts w:ascii="Arial" w:hAnsi="Arial" w:cs="Arial"/>
                <w:b/>
              </w:rPr>
            </w:pPr>
            <w:r w:rsidRPr="005F7BFA">
              <w:rPr>
                <w:rFonts w:ascii="Arial" w:hAnsi="Arial" w:cs="Arial"/>
                <w:b/>
              </w:rPr>
              <w:t xml:space="preserve">Role summary: </w:t>
            </w:r>
          </w:p>
          <w:p w14:paraId="00417911" w14:textId="77777777" w:rsidR="00F41F8D" w:rsidRPr="00F41F8D" w:rsidRDefault="00F41F8D" w:rsidP="00F41F8D">
            <w:pPr>
              <w:rPr>
                <w:rFonts w:ascii="Arial" w:hAnsi="Arial" w:cs="Arial"/>
              </w:rPr>
            </w:pPr>
            <w:r w:rsidRPr="00F41F8D">
              <w:rPr>
                <w:rFonts w:ascii="Arial" w:hAnsi="Arial" w:cs="Arial"/>
              </w:rPr>
              <w:t xml:space="preserve">The Academic Support Team are looking to recruit 6 enthusiastic students to help us develop and improve our service. Each student will be assigned to an academic coach and will work throughout the year to promote academic support, provide student insight and encourage their peers to access our resources. </w:t>
            </w:r>
          </w:p>
          <w:p w14:paraId="6ACE35EC" w14:textId="77777777" w:rsidR="00F41F8D" w:rsidRPr="00F41F8D" w:rsidRDefault="00F41F8D" w:rsidP="00F41F8D">
            <w:pPr>
              <w:rPr>
                <w:rFonts w:ascii="Arial" w:hAnsi="Arial" w:cs="Arial"/>
              </w:rPr>
            </w:pPr>
          </w:p>
          <w:p w14:paraId="4CE14599" w14:textId="0AC21440" w:rsidR="00F41F8D" w:rsidRPr="00F41F8D" w:rsidRDefault="00F41F8D" w:rsidP="00F41F8D">
            <w:pPr>
              <w:rPr>
                <w:rFonts w:ascii="Arial" w:hAnsi="Arial" w:cs="Arial"/>
              </w:rPr>
            </w:pPr>
            <w:r w:rsidRPr="00F41F8D">
              <w:rPr>
                <w:rFonts w:ascii="Arial" w:hAnsi="Arial" w:cs="Arial"/>
              </w:rPr>
              <w:t xml:space="preserve">Responsibilities include: </w:t>
            </w:r>
          </w:p>
          <w:p w14:paraId="67091504" w14:textId="77777777" w:rsidR="00EE2D61" w:rsidRDefault="00F41F8D" w:rsidP="00F41F8D">
            <w:pPr>
              <w:pStyle w:val="ListParagraph"/>
              <w:numPr>
                <w:ilvl w:val="0"/>
                <w:numId w:val="11"/>
              </w:numPr>
              <w:rPr>
                <w:rFonts w:ascii="Arial" w:hAnsi="Arial" w:cs="Arial"/>
              </w:rPr>
            </w:pPr>
            <w:r w:rsidRPr="00EE2D61">
              <w:rPr>
                <w:rFonts w:ascii="Arial" w:hAnsi="Arial" w:cs="Arial"/>
              </w:rPr>
              <w:t>Attendance at monthly academic support team meetings</w:t>
            </w:r>
          </w:p>
          <w:p w14:paraId="2227AA1D" w14:textId="77777777" w:rsidR="00EE2D61" w:rsidRDefault="00F41F8D" w:rsidP="00F41F8D">
            <w:pPr>
              <w:pStyle w:val="ListParagraph"/>
              <w:numPr>
                <w:ilvl w:val="0"/>
                <w:numId w:val="11"/>
              </w:numPr>
              <w:rPr>
                <w:rFonts w:ascii="Arial" w:hAnsi="Arial" w:cs="Arial"/>
              </w:rPr>
            </w:pPr>
            <w:r w:rsidRPr="00EE2D61">
              <w:rPr>
                <w:rFonts w:ascii="Arial" w:hAnsi="Arial" w:cs="Arial"/>
              </w:rPr>
              <w:t>Promoting academic support within their curriculum area</w:t>
            </w:r>
          </w:p>
          <w:p w14:paraId="32910E62" w14:textId="77777777" w:rsidR="00EE2D61" w:rsidRDefault="00F41F8D" w:rsidP="00F41F8D">
            <w:pPr>
              <w:pStyle w:val="ListParagraph"/>
              <w:numPr>
                <w:ilvl w:val="0"/>
                <w:numId w:val="11"/>
              </w:numPr>
              <w:rPr>
                <w:rFonts w:ascii="Arial" w:hAnsi="Arial" w:cs="Arial"/>
              </w:rPr>
            </w:pPr>
            <w:r w:rsidRPr="00EE2D61">
              <w:rPr>
                <w:rFonts w:ascii="Arial" w:hAnsi="Arial" w:cs="Arial"/>
              </w:rPr>
              <w:t xml:space="preserve">Supporting academic workshops </w:t>
            </w:r>
          </w:p>
          <w:p w14:paraId="57D5B4A4" w14:textId="77777777" w:rsidR="00EE2D61" w:rsidRDefault="00F41F8D" w:rsidP="00F41F8D">
            <w:pPr>
              <w:pStyle w:val="ListParagraph"/>
              <w:numPr>
                <w:ilvl w:val="0"/>
                <w:numId w:val="11"/>
              </w:numPr>
              <w:rPr>
                <w:rFonts w:ascii="Arial" w:hAnsi="Arial" w:cs="Arial"/>
              </w:rPr>
            </w:pPr>
            <w:r w:rsidRPr="00EE2D61">
              <w:rPr>
                <w:rFonts w:ascii="Arial" w:hAnsi="Arial" w:cs="Arial"/>
              </w:rPr>
              <w:t>Promoting academic support on social media platforms</w:t>
            </w:r>
          </w:p>
          <w:p w14:paraId="4D09BC42" w14:textId="77777777" w:rsidR="00EE2D61" w:rsidRDefault="00F41F8D" w:rsidP="00F41F8D">
            <w:pPr>
              <w:pStyle w:val="ListParagraph"/>
              <w:numPr>
                <w:ilvl w:val="0"/>
                <w:numId w:val="11"/>
              </w:numPr>
              <w:rPr>
                <w:rFonts w:ascii="Arial" w:hAnsi="Arial" w:cs="Arial"/>
              </w:rPr>
            </w:pPr>
            <w:r w:rsidRPr="00EE2D61">
              <w:rPr>
                <w:rFonts w:ascii="Arial" w:hAnsi="Arial" w:cs="Arial"/>
              </w:rPr>
              <w:t>Taking part in the NCUC Summer School</w:t>
            </w:r>
          </w:p>
          <w:p w14:paraId="6DE58515" w14:textId="05E5696A" w:rsidR="00F41F8D" w:rsidRPr="00EE2D61" w:rsidRDefault="00F41F8D" w:rsidP="00F41F8D">
            <w:pPr>
              <w:pStyle w:val="ListParagraph"/>
              <w:numPr>
                <w:ilvl w:val="0"/>
                <w:numId w:val="11"/>
              </w:numPr>
              <w:rPr>
                <w:rFonts w:ascii="Arial" w:hAnsi="Arial" w:cs="Arial"/>
              </w:rPr>
            </w:pPr>
            <w:r w:rsidRPr="00EE2D61">
              <w:rPr>
                <w:rFonts w:ascii="Arial" w:hAnsi="Arial" w:cs="Arial"/>
              </w:rPr>
              <w:t xml:space="preserve">Provide a student perspective on our resources and materials </w:t>
            </w:r>
          </w:p>
          <w:p w14:paraId="192F59D6" w14:textId="77777777" w:rsidR="00F41F8D" w:rsidRPr="00F41F8D" w:rsidRDefault="00F41F8D" w:rsidP="00F41F8D">
            <w:pPr>
              <w:rPr>
                <w:rFonts w:ascii="Arial" w:hAnsi="Arial" w:cs="Arial"/>
              </w:rPr>
            </w:pPr>
          </w:p>
          <w:p w14:paraId="48962D1A" w14:textId="09880506" w:rsidR="00F41F8D" w:rsidRPr="00F41F8D" w:rsidRDefault="00F41F8D" w:rsidP="00F41F8D">
            <w:pPr>
              <w:rPr>
                <w:rFonts w:ascii="Arial" w:hAnsi="Arial" w:cs="Arial"/>
              </w:rPr>
            </w:pPr>
            <w:r w:rsidRPr="00F41F8D">
              <w:rPr>
                <w:rFonts w:ascii="Arial" w:hAnsi="Arial" w:cs="Arial"/>
              </w:rPr>
              <w:t>Key Milestones</w:t>
            </w:r>
            <w:r w:rsidR="00EE2D61">
              <w:rPr>
                <w:rFonts w:ascii="Arial" w:hAnsi="Arial" w:cs="Arial"/>
              </w:rPr>
              <w:t>:</w:t>
            </w:r>
            <w:r w:rsidRPr="00F41F8D">
              <w:rPr>
                <w:rFonts w:ascii="Arial" w:hAnsi="Arial" w:cs="Arial"/>
              </w:rPr>
              <w:t xml:space="preserve"> </w:t>
            </w:r>
          </w:p>
          <w:p w14:paraId="2F877292" w14:textId="2C8DC727" w:rsidR="00EE2D61" w:rsidRDefault="00F41F8D" w:rsidP="00F41F8D">
            <w:pPr>
              <w:pStyle w:val="ListParagraph"/>
              <w:numPr>
                <w:ilvl w:val="0"/>
                <w:numId w:val="12"/>
              </w:numPr>
              <w:rPr>
                <w:rFonts w:ascii="Arial" w:hAnsi="Arial" w:cs="Arial"/>
              </w:rPr>
            </w:pPr>
            <w:r w:rsidRPr="00EE2D61">
              <w:rPr>
                <w:rFonts w:ascii="Arial" w:hAnsi="Arial" w:cs="Arial"/>
              </w:rPr>
              <w:t>Semester 1</w:t>
            </w:r>
            <w:r w:rsidR="00207DC3">
              <w:rPr>
                <w:rFonts w:ascii="Arial" w:hAnsi="Arial" w:cs="Arial"/>
              </w:rPr>
              <w:t xml:space="preserve"> –</w:t>
            </w:r>
            <w:r w:rsidRPr="00EE2D61">
              <w:rPr>
                <w:rFonts w:ascii="Arial" w:hAnsi="Arial" w:cs="Arial"/>
              </w:rPr>
              <w:t xml:space="preserve"> Helping Level 4 students adapt to Higher Education</w:t>
            </w:r>
          </w:p>
          <w:p w14:paraId="65A84C65" w14:textId="2083941B" w:rsidR="00533DF1" w:rsidRPr="00EE2D61" w:rsidRDefault="00F41F8D" w:rsidP="00F41F8D">
            <w:pPr>
              <w:pStyle w:val="ListParagraph"/>
              <w:numPr>
                <w:ilvl w:val="0"/>
                <w:numId w:val="12"/>
              </w:numPr>
              <w:rPr>
                <w:rFonts w:ascii="Arial" w:hAnsi="Arial" w:cs="Arial"/>
              </w:rPr>
            </w:pPr>
            <w:r w:rsidRPr="00EE2D61">
              <w:rPr>
                <w:rFonts w:ascii="Arial" w:hAnsi="Arial" w:cs="Arial"/>
              </w:rPr>
              <w:t>Semester 2</w:t>
            </w:r>
            <w:r w:rsidR="00207DC3">
              <w:rPr>
                <w:rFonts w:ascii="Arial" w:hAnsi="Arial" w:cs="Arial"/>
              </w:rPr>
              <w:t xml:space="preserve"> –</w:t>
            </w:r>
            <w:r w:rsidRPr="00EE2D61">
              <w:rPr>
                <w:rFonts w:ascii="Arial" w:hAnsi="Arial" w:cs="Arial"/>
              </w:rPr>
              <w:t xml:space="preserve"> Destigmatising support</w:t>
            </w:r>
          </w:p>
          <w:p w14:paraId="4D455418" w14:textId="561DF4EA" w:rsidR="00DE341F" w:rsidRDefault="00DE341F" w:rsidP="00D44C18">
            <w:pPr>
              <w:rPr>
                <w:rFonts w:ascii="Arial" w:hAnsi="Arial" w:cs="Arial"/>
              </w:rPr>
            </w:pPr>
          </w:p>
          <w:p w14:paraId="5649955D" w14:textId="77777777" w:rsidR="00207DC3" w:rsidRDefault="00207DC3" w:rsidP="00D44C18">
            <w:pPr>
              <w:rPr>
                <w:rFonts w:ascii="Arial" w:hAnsi="Arial" w:cs="Arial"/>
              </w:rPr>
            </w:pPr>
          </w:p>
          <w:p w14:paraId="24549CCD" w14:textId="2CD4CFB5" w:rsidR="000224D2" w:rsidRPr="001A1954" w:rsidRDefault="000224D2" w:rsidP="00D44C18">
            <w:pPr>
              <w:rPr>
                <w:rFonts w:ascii="Arial" w:hAnsi="Arial" w:cs="Arial"/>
              </w:rPr>
            </w:pPr>
            <w:r w:rsidRPr="001A1954">
              <w:rPr>
                <w:rFonts w:ascii="Arial" w:hAnsi="Arial" w:cs="Arial"/>
              </w:rPr>
              <w:t xml:space="preserve">In conjunction with the above, all Fellows are </w:t>
            </w:r>
            <w:r w:rsidR="008C6C3D">
              <w:rPr>
                <w:rFonts w:ascii="Arial" w:hAnsi="Arial" w:cs="Arial"/>
              </w:rPr>
              <w:t xml:space="preserve">also </w:t>
            </w:r>
            <w:r w:rsidRPr="001A1954">
              <w:rPr>
                <w:rFonts w:ascii="Arial" w:hAnsi="Arial" w:cs="Arial"/>
              </w:rPr>
              <w:t>expected to:</w:t>
            </w:r>
          </w:p>
          <w:p w14:paraId="1863742F" w14:textId="77777777" w:rsidR="00207DC3" w:rsidRPr="00207DC3" w:rsidRDefault="00207DC3" w:rsidP="00207DC3">
            <w:pPr>
              <w:numPr>
                <w:ilvl w:val="0"/>
                <w:numId w:val="3"/>
              </w:numPr>
              <w:spacing w:line="256" w:lineRule="auto"/>
              <w:rPr>
                <w:rFonts w:ascii="Arial" w:hAnsi="Arial" w:cs="Arial"/>
              </w:rPr>
            </w:pPr>
            <w:r w:rsidRPr="00207DC3">
              <w:rPr>
                <w:rFonts w:ascii="Arial" w:hAnsi="Arial" w:cs="Arial"/>
              </w:rPr>
              <w:t xml:space="preserve">Represent the Academic Support Team across NCUC events </w:t>
            </w:r>
          </w:p>
          <w:p w14:paraId="2EE0E6BE" w14:textId="00BD100F" w:rsidR="00207DC3" w:rsidRPr="00207DC3" w:rsidRDefault="00207DC3" w:rsidP="00207DC3">
            <w:pPr>
              <w:numPr>
                <w:ilvl w:val="0"/>
                <w:numId w:val="3"/>
              </w:numPr>
              <w:spacing w:line="256" w:lineRule="auto"/>
              <w:rPr>
                <w:rFonts w:ascii="Arial" w:hAnsi="Arial" w:cs="Arial"/>
              </w:rPr>
            </w:pPr>
            <w:r w:rsidRPr="00207DC3">
              <w:rPr>
                <w:rFonts w:ascii="Arial" w:hAnsi="Arial" w:cs="Arial"/>
              </w:rPr>
              <w:t xml:space="preserve">Work with the Higher Education Achievement Coordinator to improve student engagement  </w:t>
            </w:r>
          </w:p>
          <w:p w14:paraId="6240385F" w14:textId="5FF40140" w:rsidR="000D6661" w:rsidRPr="003F72EC" w:rsidRDefault="000D6661" w:rsidP="000D6661">
            <w:pPr>
              <w:numPr>
                <w:ilvl w:val="0"/>
                <w:numId w:val="3"/>
              </w:numPr>
              <w:tabs>
                <w:tab w:val="num" w:pos="720"/>
              </w:tabs>
              <w:spacing w:line="256" w:lineRule="auto"/>
              <w:rPr>
                <w:rFonts w:ascii="Arial" w:hAnsi="Arial" w:cs="Arial"/>
              </w:rPr>
            </w:pPr>
            <w:r w:rsidRPr="00133650">
              <w:rPr>
                <w:rFonts w:ascii="Arial" w:hAnsi="Arial" w:cs="Arial"/>
              </w:rPr>
              <w:t>Present at NCUC Student Conference</w:t>
            </w:r>
            <w:r>
              <w:rPr>
                <w:rFonts w:ascii="Arial" w:hAnsi="Arial" w:cs="Arial"/>
              </w:rPr>
              <w:t>/</w:t>
            </w:r>
            <w:r w:rsidRPr="003F72EC">
              <w:rPr>
                <w:rFonts w:ascii="Arial" w:hAnsi="Arial" w:cs="Arial"/>
              </w:rPr>
              <w:t>ExPO23 (TBC) </w:t>
            </w:r>
          </w:p>
          <w:p w14:paraId="704A83BA" w14:textId="5360E6C5" w:rsidR="000D6661" w:rsidRPr="00133650" w:rsidRDefault="000D6661" w:rsidP="000D6661">
            <w:pPr>
              <w:numPr>
                <w:ilvl w:val="0"/>
                <w:numId w:val="3"/>
              </w:numPr>
              <w:tabs>
                <w:tab w:val="num" w:pos="720"/>
              </w:tabs>
              <w:spacing w:line="256" w:lineRule="auto"/>
              <w:rPr>
                <w:rFonts w:ascii="Arial" w:hAnsi="Arial" w:cs="Arial"/>
              </w:rPr>
            </w:pPr>
            <w:r>
              <w:rPr>
                <w:rFonts w:ascii="Arial" w:hAnsi="Arial" w:cs="Arial"/>
              </w:rPr>
              <w:t>Contribu</w:t>
            </w:r>
            <w:r w:rsidR="00BD5948">
              <w:rPr>
                <w:rFonts w:ascii="Arial" w:hAnsi="Arial" w:cs="Arial"/>
              </w:rPr>
              <w:t>te</w:t>
            </w:r>
            <w:r>
              <w:rPr>
                <w:rFonts w:ascii="Arial" w:hAnsi="Arial" w:cs="Arial"/>
              </w:rPr>
              <w:t xml:space="preserve"> to </w:t>
            </w:r>
            <w:r>
              <w:rPr>
                <w:rFonts w:ascii="Arial" w:hAnsi="Arial" w:cs="Arial"/>
                <w:i/>
                <w:iCs/>
              </w:rPr>
              <w:t>Seven Bridges</w:t>
            </w:r>
            <w:r>
              <w:rPr>
                <w:rFonts w:ascii="Arial" w:hAnsi="Arial" w:cs="Arial"/>
              </w:rPr>
              <w:t xml:space="preserve"> academic journal</w:t>
            </w:r>
          </w:p>
          <w:p w14:paraId="01D28B3E" w14:textId="77777777" w:rsidR="00133650" w:rsidRPr="00133650" w:rsidRDefault="00133650" w:rsidP="00133650">
            <w:pPr>
              <w:numPr>
                <w:ilvl w:val="0"/>
                <w:numId w:val="3"/>
              </w:numPr>
              <w:tabs>
                <w:tab w:val="num" w:pos="720"/>
              </w:tabs>
              <w:spacing w:line="256" w:lineRule="auto"/>
              <w:rPr>
                <w:rFonts w:ascii="Arial" w:hAnsi="Arial" w:cs="Arial"/>
              </w:rPr>
            </w:pPr>
            <w:r w:rsidRPr="00133650">
              <w:rPr>
                <w:rFonts w:ascii="Arial" w:hAnsi="Arial" w:cs="Arial"/>
              </w:rPr>
              <w:t>Attend Student Leaders Festive Event (TBC) </w:t>
            </w:r>
          </w:p>
          <w:p w14:paraId="47F74E55" w14:textId="607409D4" w:rsidR="00133650" w:rsidRDefault="00133650" w:rsidP="00133650">
            <w:pPr>
              <w:numPr>
                <w:ilvl w:val="0"/>
                <w:numId w:val="3"/>
              </w:numPr>
              <w:tabs>
                <w:tab w:val="num" w:pos="720"/>
              </w:tabs>
              <w:spacing w:line="256" w:lineRule="auto"/>
              <w:rPr>
                <w:rFonts w:ascii="Arial" w:hAnsi="Arial" w:cs="Arial"/>
              </w:rPr>
            </w:pPr>
            <w:r w:rsidRPr="00133650">
              <w:rPr>
                <w:rFonts w:ascii="Arial" w:hAnsi="Arial" w:cs="Arial"/>
              </w:rPr>
              <w:t>Attend Student Leader Awards (TBC) </w:t>
            </w:r>
          </w:p>
          <w:p w14:paraId="7584E97C" w14:textId="30ACF26C" w:rsidR="00133650" w:rsidRPr="00133650" w:rsidRDefault="00133650" w:rsidP="00133650">
            <w:pPr>
              <w:numPr>
                <w:ilvl w:val="0"/>
                <w:numId w:val="3"/>
              </w:numPr>
              <w:tabs>
                <w:tab w:val="num" w:pos="720"/>
              </w:tabs>
              <w:spacing w:line="256" w:lineRule="auto"/>
              <w:rPr>
                <w:rFonts w:ascii="Arial" w:hAnsi="Arial" w:cs="Arial"/>
              </w:rPr>
            </w:pPr>
            <w:r w:rsidRPr="00133650">
              <w:rPr>
                <w:rFonts w:ascii="Arial" w:hAnsi="Arial" w:cs="Arial"/>
              </w:rPr>
              <w:t>Engage in social media training and promote themselves on social media in a professional capacity at least once a month tagging Newcastle College</w:t>
            </w:r>
          </w:p>
          <w:p w14:paraId="06FE2A12" w14:textId="685EC7A4" w:rsidR="00133650" w:rsidRPr="00133650" w:rsidRDefault="00133650" w:rsidP="00133650">
            <w:pPr>
              <w:numPr>
                <w:ilvl w:val="0"/>
                <w:numId w:val="3"/>
              </w:numPr>
              <w:tabs>
                <w:tab w:val="num" w:pos="720"/>
              </w:tabs>
              <w:spacing w:line="256" w:lineRule="auto"/>
              <w:rPr>
                <w:rFonts w:ascii="Arial" w:hAnsi="Arial" w:cs="Arial"/>
              </w:rPr>
            </w:pPr>
            <w:r w:rsidRPr="00133650">
              <w:rPr>
                <w:rFonts w:ascii="Arial" w:hAnsi="Arial" w:cs="Arial"/>
              </w:rPr>
              <w:t>Write a short blog post reflecting on your experience </w:t>
            </w:r>
          </w:p>
          <w:p w14:paraId="0BAAE520" w14:textId="77777777" w:rsidR="00133650" w:rsidRPr="005F7BFA" w:rsidRDefault="00133650" w:rsidP="00B510E2">
            <w:pPr>
              <w:rPr>
                <w:rFonts w:ascii="Arial" w:hAnsi="Arial" w:cs="Arial"/>
              </w:rPr>
            </w:pPr>
          </w:p>
          <w:p w14:paraId="7D34ABFD" w14:textId="4A159236" w:rsidR="00775335" w:rsidRPr="005F7BFA" w:rsidRDefault="00775335" w:rsidP="00B510E2">
            <w:pPr>
              <w:rPr>
                <w:rFonts w:ascii="Arial" w:hAnsi="Arial" w:cs="Arial"/>
                <w:b/>
              </w:rPr>
            </w:pPr>
            <w:r w:rsidRPr="005F7BFA">
              <w:rPr>
                <w:rFonts w:ascii="Arial" w:hAnsi="Arial" w:cs="Arial"/>
                <w:b/>
              </w:rPr>
              <w:t>Bursary</w:t>
            </w:r>
            <w:r w:rsidR="00AE1E8B">
              <w:rPr>
                <w:rFonts w:ascii="Arial" w:hAnsi="Arial" w:cs="Arial"/>
                <w:b/>
              </w:rPr>
              <w:t xml:space="preserve"> (per fellow)</w:t>
            </w:r>
            <w:r w:rsidRPr="005F7BFA">
              <w:rPr>
                <w:rFonts w:ascii="Arial" w:hAnsi="Arial" w:cs="Arial"/>
                <w:b/>
              </w:rPr>
              <w:t xml:space="preserve">: </w:t>
            </w:r>
          </w:p>
          <w:p w14:paraId="68B7072A" w14:textId="3F0EDCC4" w:rsidR="00EC18ED" w:rsidRPr="005F7BFA" w:rsidRDefault="00775335" w:rsidP="00B510E2">
            <w:pPr>
              <w:rPr>
                <w:rFonts w:ascii="Arial" w:hAnsi="Arial" w:cs="Arial"/>
              </w:rPr>
            </w:pPr>
            <w:r w:rsidRPr="005F7BFA">
              <w:rPr>
                <w:rFonts w:ascii="Arial" w:hAnsi="Arial" w:cs="Arial"/>
              </w:rPr>
              <w:t>£</w:t>
            </w:r>
            <w:r w:rsidR="00AE1E8B">
              <w:rPr>
                <w:rFonts w:ascii="Arial" w:hAnsi="Arial" w:cs="Arial"/>
              </w:rPr>
              <w:t>600</w:t>
            </w:r>
            <w:r w:rsidR="00501CDA">
              <w:rPr>
                <w:rFonts w:ascii="Arial" w:hAnsi="Arial" w:cs="Arial"/>
              </w:rPr>
              <w:t xml:space="preserve"> per</w:t>
            </w:r>
            <w:r w:rsidR="00BF7EDA" w:rsidRPr="005F7BFA">
              <w:rPr>
                <w:rFonts w:ascii="Arial" w:hAnsi="Arial" w:cs="Arial"/>
              </w:rPr>
              <w:t xml:space="preserve"> year</w:t>
            </w:r>
          </w:p>
          <w:p w14:paraId="509AB2A5" w14:textId="77777777" w:rsidR="00D60F24" w:rsidRPr="005F7BFA" w:rsidRDefault="00D60F24" w:rsidP="00B510E2">
            <w:pPr>
              <w:rPr>
                <w:rFonts w:ascii="Arial" w:hAnsi="Arial" w:cs="Arial"/>
              </w:rPr>
            </w:pPr>
          </w:p>
          <w:p w14:paraId="59C43C5B" w14:textId="3BF6C0D8" w:rsidR="00775335" w:rsidRPr="005F7BFA" w:rsidRDefault="00775335" w:rsidP="00B510E2">
            <w:pPr>
              <w:rPr>
                <w:rFonts w:ascii="Arial" w:hAnsi="Arial" w:cs="Arial"/>
                <w:b/>
              </w:rPr>
            </w:pPr>
            <w:r w:rsidRPr="005F7BFA">
              <w:rPr>
                <w:rFonts w:ascii="Arial" w:hAnsi="Arial" w:cs="Arial"/>
                <w:b/>
              </w:rPr>
              <w:t>Payment schedule</w:t>
            </w:r>
            <w:r w:rsidR="00AE1E8B">
              <w:rPr>
                <w:rFonts w:ascii="Arial" w:hAnsi="Arial" w:cs="Arial"/>
                <w:b/>
              </w:rPr>
              <w:t xml:space="preserve"> (per fellow)</w:t>
            </w:r>
            <w:r w:rsidRPr="005F7BFA">
              <w:rPr>
                <w:rFonts w:ascii="Arial" w:hAnsi="Arial" w:cs="Arial"/>
                <w:b/>
              </w:rPr>
              <w:t xml:space="preserve">: </w:t>
            </w:r>
          </w:p>
          <w:p w14:paraId="2F5751EC" w14:textId="2461EC9D" w:rsidR="001F780B" w:rsidRPr="005F7BFA" w:rsidRDefault="001F780B" w:rsidP="00B510E2">
            <w:pPr>
              <w:rPr>
                <w:rFonts w:ascii="Arial" w:hAnsi="Arial" w:cs="Arial"/>
              </w:rPr>
            </w:pPr>
            <w:r w:rsidRPr="005F7BFA">
              <w:rPr>
                <w:rFonts w:ascii="Arial" w:hAnsi="Arial" w:cs="Arial"/>
              </w:rPr>
              <w:t>£</w:t>
            </w:r>
            <w:r w:rsidR="00AE1E8B">
              <w:rPr>
                <w:rFonts w:ascii="Arial" w:hAnsi="Arial" w:cs="Arial"/>
              </w:rPr>
              <w:t>200</w:t>
            </w:r>
            <w:r w:rsidR="00DE341F">
              <w:rPr>
                <w:rFonts w:ascii="Arial" w:hAnsi="Arial" w:cs="Arial"/>
              </w:rPr>
              <w:t xml:space="preserve"> </w:t>
            </w:r>
            <w:r w:rsidRPr="005F7BFA">
              <w:rPr>
                <w:rFonts w:ascii="Arial" w:hAnsi="Arial" w:cs="Arial"/>
              </w:rPr>
              <w:t>December 2022</w:t>
            </w:r>
          </w:p>
          <w:p w14:paraId="584C55C9" w14:textId="07EBE340" w:rsidR="00775335" w:rsidRPr="005F7BFA" w:rsidRDefault="00FE6512" w:rsidP="00B510E2">
            <w:pPr>
              <w:rPr>
                <w:rFonts w:ascii="Arial" w:hAnsi="Arial" w:cs="Arial"/>
              </w:rPr>
            </w:pPr>
            <w:r>
              <w:rPr>
                <w:rFonts w:ascii="Arial" w:hAnsi="Arial" w:cs="Arial"/>
              </w:rPr>
              <w:t>£</w:t>
            </w:r>
            <w:r w:rsidR="00AE1E8B">
              <w:rPr>
                <w:rFonts w:ascii="Arial" w:hAnsi="Arial" w:cs="Arial"/>
              </w:rPr>
              <w:t>200</w:t>
            </w:r>
            <w:r w:rsidR="0009480F" w:rsidRPr="005F7BFA">
              <w:rPr>
                <w:rFonts w:ascii="Arial" w:hAnsi="Arial" w:cs="Arial"/>
              </w:rPr>
              <w:t xml:space="preserve"> March 202</w:t>
            </w:r>
            <w:r w:rsidR="001F780B" w:rsidRPr="005F7BFA">
              <w:rPr>
                <w:rFonts w:ascii="Arial" w:hAnsi="Arial" w:cs="Arial"/>
              </w:rPr>
              <w:t>3</w:t>
            </w:r>
          </w:p>
          <w:p w14:paraId="7474BCA7" w14:textId="00651971" w:rsidR="00775335" w:rsidRPr="005F7BFA" w:rsidRDefault="0009480F" w:rsidP="00B510E2">
            <w:pPr>
              <w:rPr>
                <w:rFonts w:ascii="Arial" w:hAnsi="Arial" w:cs="Arial"/>
              </w:rPr>
            </w:pPr>
            <w:r w:rsidRPr="005F7BFA">
              <w:rPr>
                <w:rFonts w:ascii="Arial" w:hAnsi="Arial" w:cs="Arial"/>
              </w:rPr>
              <w:t>£</w:t>
            </w:r>
            <w:r w:rsidR="00AE1E8B">
              <w:rPr>
                <w:rFonts w:ascii="Arial" w:hAnsi="Arial" w:cs="Arial"/>
              </w:rPr>
              <w:t>200</w:t>
            </w:r>
            <w:r w:rsidRPr="005F7BFA">
              <w:rPr>
                <w:rFonts w:ascii="Arial" w:hAnsi="Arial" w:cs="Arial"/>
              </w:rPr>
              <w:t xml:space="preserve"> June 202</w:t>
            </w:r>
            <w:r w:rsidR="001F780B" w:rsidRPr="005F7BFA">
              <w:rPr>
                <w:rFonts w:ascii="Arial" w:hAnsi="Arial" w:cs="Arial"/>
              </w:rPr>
              <w:t>3</w:t>
            </w:r>
          </w:p>
          <w:p w14:paraId="7BC10FEF" w14:textId="415ABCD1" w:rsidR="00775335" w:rsidRPr="005F7BFA" w:rsidRDefault="00775335" w:rsidP="00B510E2">
            <w:pPr>
              <w:rPr>
                <w:rFonts w:ascii="Arial" w:hAnsi="Arial" w:cs="Arial"/>
              </w:rPr>
            </w:pPr>
            <w:r w:rsidRPr="005F7BFA">
              <w:rPr>
                <w:rFonts w:ascii="Arial" w:hAnsi="Arial" w:cs="Arial"/>
              </w:rPr>
              <w:t>(Payments will only be made on successful completion of the role. Deductions will be made for any form of non-participation.)</w:t>
            </w:r>
          </w:p>
          <w:p w14:paraId="388D4DD8" w14:textId="77777777" w:rsidR="00775335" w:rsidRPr="00BE010A" w:rsidRDefault="00775335" w:rsidP="00BE010A">
            <w:pPr>
              <w:rPr>
                <w:rFonts w:ascii="Arial" w:hAnsi="Arial" w:cs="Arial"/>
                <w:sz w:val="20"/>
                <w:szCs w:val="20"/>
              </w:rPr>
            </w:pPr>
          </w:p>
        </w:tc>
      </w:tr>
      <w:tr w:rsidR="00775335" w:rsidRPr="004111A1" w14:paraId="1370FEF8" w14:textId="77777777" w:rsidTr="00A56E0B">
        <w:tc>
          <w:tcPr>
            <w:tcW w:w="2269" w:type="dxa"/>
          </w:tcPr>
          <w:p w14:paraId="5A3F10C9" w14:textId="77777777" w:rsidR="00775335" w:rsidRDefault="00775335" w:rsidP="00B510E2">
            <w:pPr>
              <w:rPr>
                <w:rFonts w:ascii="Arial" w:hAnsi="Arial" w:cs="Arial"/>
                <w:sz w:val="24"/>
                <w:szCs w:val="24"/>
              </w:rPr>
            </w:pPr>
            <w:r>
              <w:rPr>
                <w:rFonts w:ascii="Arial" w:hAnsi="Arial" w:cs="Arial"/>
                <w:sz w:val="24"/>
                <w:szCs w:val="24"/>
              </w:rPr>
              <w:t>How do I apply?</w:t>
            </w:r>
          </w:p>
        </w:tc>
        <w:tc>
          <w:tcPr>
            <w:tcW w:w="7655" w:type="dxa"/>
          </w:tcPr>
          <w:p w14:paraId="4073E615" w14:textId="2CEFBC7F" w:rsidR="007E5D3B" w:rsidRDefault="007E5D3B" w:rsidP="007E5D3B">
            <w:pPr>
              <w:rPr>
                <w:rStyle w:val="Hyperlink"/>
                <w:rFonts w:ascii="Arial" w:eastAsia="Times New Roman" w:hAnsi="Arial" w:cs="Arial"/>
                <w:sz w:val="24"/>
                <w:szCs w:val="24"/>
                <w:lang w:eastAsia="en-GB"/>
              </w:rPr>
            </w:pPr>
            <w:r w:rsidRPr="00293B5D">
              <w:rPr>
                <w:rFonts w:ascii="Arial" w:eastAsia="Times New Roman" w:hAnsi="Arial" w:cs="Arial"/>
                <w:sz w:val="24"/>
                <w:szCs w:val="24"/>
                <w:lang w:eastAsia="en-GB"/>
              </w:rPr>
              <w:t>To apply complete an application form and forward it to</w:t>
            </w:r>
            <w:r w:rsidR="0060549E">
              <w:rPr>
                <w:rFonts w:ascii="Arial" w:eastAsia="Times New Roman" w:hAnsi="Arial" w:cs="Arial"/>
                <w:sz w:val="24"/>
                <w:szCs w:val="24"/>
                <w:lang w:eastAsia="en-GB"/>
              </w:rPr>
              <w:t xml:space="preserve"> </w:t>
            </w:r>
            <w:r w:rsidR="00B43958">
              <w:rPr>
                <w:rFonts w:ascii="Arial" w:eastAsia="Times New Roman" w:hAnsi="Arial" w:cs="Arial"/>
                <w:sz w:val="24"/>
                <w:szCs w:val="24"/>
                <w:lang w:eastAsia="en-GB"/>
              </w:rPr>
              <w:t xml:space="preserve"> </w:t>
            </w:r>
            <w:r w:rsidR="00287D8A">
              <w:rPr>
                <w:rFonts w:ascii="Arial" w:eastAsia="Times New Roman" w:hAnsi="Arial" w:cs="Arial"/>
                <w:sz w:val="24"/>
                <w:szCs w:val="24"/>
                <w:lang w:eastAsia="en-GB"/>
              </w:rPr>
              <w:t xml:space="preserve">or </w:t>
            </w:r>
            <w:hyperlink r:id="rId8" w:history="1">
              <w:r w:rsidR="00287D8A" w:rsidRPr="006A4E9C">
                <w:rPr>
                  <w:rStyle w:val="Hyperlink"/>
                  <w:rFonts w:ascii="Arial" w:eastAsia="Times New Roman" w:hAnsi="Arial" w:cs="Arial"/>
                  <w:sz w:val="24"/>
                  <w:szCs w:val="24"/>
                  <w:lang w:eastAsia="en-GB"/>
                </w:rPr>
                <w:t>HEstudents@ncl-coll.ac.uk</w:t>
              </w:r>
            </w:hyperlink>
            <w:r w:rsidR="005F7BFA">
              <w:rPr>
                <w:rStyle w:val="Hyperlink"/>
                <w:rFonts w:ascii="Arial" w:eastAsia="Times New Roman" w:hAnsi="Arial" w:cs="Arial"/>
                <w:sz w:val="24"/>
                <w:szCs w:val="24"/>
                <w:lang w:eastAsia="en-GB"/>
              </w:rPr>
              <w:t xml:space="preserve"> </w:t>
            </w:r>
          </w:p>
          <w:p w14:paraId="041540E1" w14:textId="3A70396E" w:rsidR="005F7BFA" w:rsidRPr="00BE010A" w:rsidRDefault="005F7BFA" w:rsidP="007E5D3B">
            <w:pPr>
              <w:rPr>
                <w:rFonts w:ascii="Arial" w:eastAsia="Times New Roman" w:hAnsi="Arial" w:cs="Arial"/>
                <w:sz w:val="20"/>
                <w:szCs w:val="20"/>
                <w:lang w:eastAsia="en-GB"/>
              </w:rPr>
            </w:pPr>
            <w:r>
              <w:rPr>
                <w:rFonts w:ascii="Arial" w:eastAsia="Times New Roman" w:hAnsi="Arial" w:cs="Arial"/>
                <w:sz w:val="24"/>
                <w:szCs w:val="24"/>
                <w:lang w:eastAsia="en-GB"/>
              </w:rPr>
              <w:t xml:space="preserve"> </w:t>
            </w:r>
          </w:p>
          <w:p w14:paraId="394E7F28" w14:textId="7CE69837" w:rsidR="00775335" w:rsidRPr="00AE1E8B" w:rsidRDefault="005F7BFA" w:rsidP="00293B5D">
            <w:pPr>
              <w:rPr>
                <w:rFonts w:ascii="Arial" w:eastAsia="Times New Roman" w:hAnsi="Arial" w:cs="Arial"/>
                <w:b/>
                <w:bCs/>
                <w:sz w:val="24"/>
                <w:szCs w:val="24"/>
                <w:lang w:eastAsia="en-GB"/>
              </w:rPr>
            </w:pPr>
            <w:r>
              <w:rPr>
                <w:rFonts w:ascii="Arial" w:eastAsia="Times New Roman" w:hAnsi="Arial" w:cs="Arial"/>
                <w:sz w:val="24"/>
                <w:szCs w:val="24"/>
                <w:lang w:eastAsia="en-GB"/>
              </w:rPr>
              <w:t xml:space="preserve">Deadline: </w:t>
            </w:r>
            <w:r w:rsidR="00367337">
              <w:rPr>
                <w:rFonts w:ascii="Arial" w:eastAsia="Times New Roman" w:hAnsi="Arial" w:cs="Arial"/>
                <w:b/>
                <w:bCs/>
                <w:sz w:val="24"/>
                <w:szCs w:val="24"/>
                <w:lang w:eastAsia="en-GB"/>
              </w:rPr>
              <w:t>30</w:t>
            </w:r>
            <w:r w:rsidR="00367337" w:rsidRPr="00367337">
              <w:rPr>
                <w:rFonts w:ascii="Arial" w:eastAsia="Times New Roman" w:hAnsi="Arial" w:cs="Arial"/>
                <w:b/>
                <w:bCs/>
                <w:sz w:val="24"/>
                <w:szCs w:val="24"/>
                <w:vertAlign w:val="superscript"/>
                <w:lang w:eastAsia="en-GB"/>
              </w:rPr>
              <w:t>th</w:t>
            </w:r>
            <w:r w:rsidR="00367337">
              <w:rPr>
                <w:rFonts w:ascii="Arial" w:eastAsia="Times New Roman" w:hAnsi="Arial" w:cs="Arial"/>
                <w:b/>
                <w:bCs/>
                <w:sz w:val="24"/>
                <w:szCs w:val="24"/>
                <w:lang w:eastAsia="en-GB"/>
              </w:rPr>
              <w:t xml:space="preserve"> September 2022</w:t>
            </w:r>
            <w:r>
              <w:rPr>
                <w:rFonts w:ascii="Arial" w:eastAsia="Times New Roman" w:hAnsi="Arial" w:cs="Arial"/>
                <w:sz w:val="24"/>
                <w:szCs w:val="24"/>
                <w:lang w:eastAsia="en-GB"/>
              </w:rPr>
              <w:br/>
              <w:t>Interview</w:t>
            </w:r>
            <w:r w:rsidR="00D36737">
              <w:rPr>
                <w:rFonts w:ascii="Arial" w:eastAsia="Times New Roman" w:hAnsi="Arial" w:cs="Arial"/>
                <w:sz w:val="24"/>
                <w:szCs w:val="24"/>
                <w:lang w:eastAsia="en-GB"/>
              </w:rPr>
              <w:t xml:space="preserve"> will take place</w:t>
            </w:r>
            <w:r w:rsidR="009850CE">
              <w:rPr>
                <w:rFonts w:ascii="Arial" w:eastAsia="Times New Roman" w:hAnsi="Arial" w:cs="Arial"/>
                <w:sz w:val="24"/>
                <w:szCs w:val="24"/>
                <w:lang w:eastAsia="en-GB"/>
              </w:rPr>
              <w:t xml:space="preserve"> (</w:t>
            </w:r>
            <w:r w:rsidR="00495482">
              <w:rPr>
                <w:rFonts w:ascii="Arial" w:eastAsia="Times New Roman" w:hAnsi="Arial" w:cs="Arial"/>
                <w:sz w:val="24"/>
                <w:szCs w:val="24"/>
                <w:lang w:eastAsia="en-GB"/>
              </w:rPr>
              <w:t>via</w:t>
            </w:r>
            <w:r>
              <w:rPr>
                <w:rFonts w:ascii="Arial" w:eastAsia="Times New Roman" w:hAnsi="Arial" w:cs="Arial"/>
                <w:sz w:val="24"/>
                <w:szCs w:val="24"/>
                <w:lang w:eastAsia="en-GB"/>
              </w:rPr>
              <w:t xml:space="preserve"> Teams</w:t>
            </w:r>
            <w:r w:rsidR="009850CE">
              <w:rPr>
                <w:rFonts w:ascii="Arial" w:eastAsia="Times New Roman" w:hAnsi="Arial" w:cs="Arial"/>
                <w:sz w:val="24"/>
                <w:szCs w:val="24"/>
                <w:lang w:eastAsia="en-GB"/>
              </w:rPr>
              <w:t xml:space="preserve">) </w:t>
            </w:r>
            <w:r w:rsidR="00367337">
              <w:rPr>
                <w:rFonts w:ascii="Arial" w:eastAsia="Times New Roman" w:hAnsi="Arial" w:cs="Arial"/>
                <w:b/>
                <w:bCs/>
                <w:sz w:val="24"/>
                <w:szCs w:val="24"/>
                <w:lang w:eastAsia="en-GB"/>
              </w:rPr>
              <w:t>W/C 3</w:t>
            </w:r>
            <w:r w:rsidR="00367337" w:rsidRPr="00367337">
              <w:rPr>
                <w:rFonts w:ascii="Arial" w:eastAsia="Times New Roman" w:hAnsi="Arial" w:cs="Arial"/>
                <w:b/>
                <w:bCs/>
                <w:sz w:val="24"/>
                <w:szCs w:val="24"/>
                <w:vertAlign w:val="superscript"/>
                <w:lang w:eastAsia="en-GB"/>
              </w:rPr>
              <w:t>rd</w:t>
            </w:r>
            <w:r w:rsidR="00367337">
              <w:rPr>
                <w:rFonts w:ascii="Arial" w:eastAsia="Times New Roman" w:hAnsi="Arial" w:cs="Arial"/>
                <w:b/>
                <w:bCs/>
                <w:sz w:val="24"/>
                <w:szCs w:val="24"/>
                <w:lang w:eastAsia="en-GB"/>
              </w:rPr>
              <w:t xml:space="preserve"> October 2022</w:t>
            </w:r>
          </w:p>
        </w:tc>
      </w:tr>
    </w:tbl>
    <w:p w14:paraId="70F236F9" w14:textId="77777777" w:rsidR="00C31977" w:rsidRDefault="00C31977"/>
    <w:sectPr w:rsidR="00C319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503D"/>
    <w:multiLevelType w:val="hybridMultilevel"/>
    <w:tmpl w:val="E3C6B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F24C3"/>
    <w:multiLevelType w:val="hybridMultilevel"/>
    <w:tmpl w:val="1E8AF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C3065"/>
    <w:multiLevelType w:val="hybridMultilevel"/>
    <w:tmpl w:val="C17C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F75E8"/>
    <w:multiLevelType w:val="hybridMultilevel"/>
    <w:tmpl w:val="3CF88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025F61"/>
    <w:multiLevelType w:val="multilevel"/>
    <w:tmpl w:val="9CB8BD1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820143"/>
    <w:multiLevelType w:val="hybridMultilevel"/>
    <w:tmpl w:val="17D81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504CAE"/>
    <w:multiLevelType w:val="multilevel"/>
    <w:tmpl w:val="CE24F8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1739AA"/>
    <w:multiLevelType w:val="hybridMultilevel"/>
    <w:tmpl w:val="1234A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E25862"/>
    <w:multiLevelType w:val="hybridMultilevel"/>
    <w:tmpl w:val="10C0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9216DC"/>
    <w:multiLevelType w:val="hybridMultilevel"/>
    <w:tmpl w:val="692EA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A044796"/>
    <w:multiLevelType w:val="hybridMultilevel"/>
    <w:tmpl w:val="08F2698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A921064"/>
    <w:multiLevelType w:val="hybridMultilevel"/>
    <w:tmpl w:val="0C323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2351730">
    <w:abstractNumId w:val="8"/>
  </w:num>
  <w:num w:numId="2" w16cid:durableId="323817951">
    <w:abstractNumId w:val="7"/>
  </w:num>
  <w:num w:numId="3" w16cid:durableId="291860833">
    <w:abstractNumId w:val="9"/>
  </w:num>
  <w:num w:numId="4" w16cid:durableId="554439472">
    <w:abstractNumId w:val="6"/>
  </w:num>
  <w:num w:numId="5" w16cid:durableId="1381633057">
    <w:abstractNumId w:val="4"/>
  </w:num>
  <w:num w:numId="6" w16cid:durableId="1546260810">
    <w:abstractNumId w:val="2"/>
  </w:num>
  <w:num w:numId="7" w16cid:durableId="1527058786">
    <w:abstractNumId w:val="1"/>
  </w:num>
  <w:num w:numId="8" w16cid:durableId="1481919480">
    <w:abstractNumId w:val="3"/>
  </w:num>
  <w:num w:numId="9" w16cid:durableId="626351283">
    <w:abstractNumId w:val="11"/>
  </w:num>
  <w:num w:numId="10" w16cid:durableId="471797213">
    <w:abstractNumId w:val="10"/>
  </w:num>
  <w:num w:numId="11" w16cid:durableId="39865048">
    <w:abstractNumId w:val="0"/>
  </w:num>
  <w:num w:numId="12" w16cid:durableId="9017932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335"/>
    <w:rsid w:val="000224D2"/>
    <w:rsid w:val="0004205C"/>
    <w:rsid w:val="00083B02"/>
    <w:rsid w:val="0009480F"/>
    <w:rsid w:val="000D6661"/>
    <w:rsid w:val="000E5D6C"/>
    <w:rsid w:val="000E6971"/>
    <w:rsid w:val="00121323"/>
    <w:rsid w:val="001215BB"/>
    <w:rsid w:val="00133650"/>
    <w:rsid w:val="00154D2F"/>
    <w:rsid w:val="001A1954"/>
    <w:rsid w:val="001C6DA2"/>
    <w:rsid w:val="001C7EF4"/>
    <w:rsid w:val="001D0FD7"/>
    <w:rsid w:val="001D37E0"/>
    <w:rsid w:val="001F780B"/>
    <w:rsid w:val="00207DC3"/>
    <w:rsid w:val="00241ABF"/>
    <w:rsid w:val="0027473D"/>
    <w:rsid w:val="00276BA9"/>
    <w:rsid w:val="00287D8A"/>
    <w:rsid w:val="00293B5D"/>
    <w:rsid w:val="002B7E2F"/>
    <w:rsid w:val="002C008B"/>
    <w:rsid w:val="00332680"/>
    <w:rsid w:val="00367337"/>
    <w:rsid w:val="00377EB3"/>
    <w:rsid w:val="003D54F0"/>
    <w:rsid w:val="003F37AB"/>
    <w:rsid w:val="003F72EC"/>
    <w:rsid w:val="00425FCD"/>
    <w:rsid w:val="0044694E"/>
    <w:rsid w:val="00466F34"/>
    <w:rsid w:val="00495482"/>
    <w:rsid w:val="004A554A"/>
    <w:rsid w:val="004B37B2"/>
    <w:rsid w:val="004C6F2F"/>
    <w:rsid w:val="00501CDA"/>
    <w:rsid w:val="00533DF1"/>
    <w:rsid w:val="00591DD8"/>
    <w:rsid w:val="005D6129"/>
    <w:rsid w:val="005E375C"/>
    <w:rsid w:val="005F7BFA"/>
    <w:rsid w:val="0060549E"/>
    <w:rsid w:val="00632ECD"/>
    <w:rsid w:val="00656F0C"/>
    <w:rsid w:val="006577E5"/>
    <w:rsid w:val="00670C56"/>
    <w:rsid w:val="0071759A"/>
    <w:rsid w:val="00721CC7"/>
    <w:rsid w:val="00775335"/>
    <w:rsid w:val="00797B3E"/>
    <w:rsid w:val="007B2828"/>
    <w:rsid w:val="007C429D"/>
    <w:rsid w:val="007E0AAC"/>
    <w:rsid w:val="007E5D3B"/>
    <w:rsid w:val="008172D0"/>
    <w:rsid w:val="008361EA"/>
    <w:rsid w:val="008C6C3D"/>
    <w:rsid w:val="00920948"/>
    <w:rsid w:val="00952768"/>
    <w:rsid w:val="00973E9D"/>
    <w:rsid w:val="009850CE"/>
    <w:rsid w:val="0099617C"/>
    <w:rsid w:val="009A4D8A"/>
    <w:rsid w:val="009B7554"/>
    <w:rsid w:val="00A05A1D"/>
    <w:rsid w:val="00A22B8A"/>
    <w:rsid w:val="00A56E0B"/>
    <w:rsid w:val="00AE1E8B"/>
    <w:rsid w:val="00AF17A8"/>
    <w:rsid w:val="00AF3776"/>
    <w:rsid w:val="00B051DC"/>
    <w:rsid w:val="00B169E0"/>
    <w:rsid w:val="00B43958"/>
    <w:rsid w:val="00B80815"/>
    <w:rsid w:val="00BA5855"/>
    <w:rsid w:val="00BD5948"/>
    <w:rsid w:val="00BE010A"/>
    <w:rsid w:val="00BF7EDA"/>
    <w:rsid w:val="00C0566F"/>
    <w:rsid w:val="00C15B82"/>
    <w:rsid w:val="00C21DCD"/>
    <w:rsid w:val="00C2294D"/>
    <w:rsid w:val="00C31977"/>
    <w:rsid w:val="00CB6C95"/>
    <w:rsid w:val="00D17913"/>
    <w:rsid w:val="00D2420E"/>
    <w:rsid w:val="00D36737"/>
    <w:rsid w:val="00D44C18"/>
    <w:rsid w:val="00D60F24"/>
    <w:rsid w:val="00DA37D8"/>
    <w:rsid w:val="00DC31C9"/>
    <w:rsid w:val="00DD3BA2"/>
    <w:rsid w:val="00DE341F"/>
    <w:rsid w:val="00DF1BEC"/>
    <w:rsid w:val="00E02EE0"/>
    <w:rsid w:val="00E34A49"/>
    <w:rsid w:val="00EA1410"/>
    <w:rsid w:val="00EC18ED"/>
    <w:rsid w:val="00EC56C4"/>
    <w:rsid w:val="00EE2D61"/>
    <w:rsid w:val="00F41961"/>
    <w:rsid w:val="00F41F8D"/>
    <w:rsid w:val="00F47C6F"/>
    <w:rsid w:val="00F50DF9"/>
    <w:rsid w:val="00F52EC7"/>
    <w:rsid w:val="00F557B6"/>
    <w:rsid w:val="00F80EFC"/>
    <w:rsid w:val="00F86EE1"/>
    <w:rsid w:val="00F87B28"/>
    <w:rsid w:val="00FA1A5B"/>
    <w:rsid w:val="00FB0FF4"/>
    <w:rsid w:val="00FB3940"/>
    <w:rsid w:val="00FE43D9"/>
    <w:rsid w:val="00FE6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06644"/>
  <w15:chartTrackingRefBased/>
  <w15:docId w15:val="{C87755DE-7904-4789-AF2B-3043EB1C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335"/>
    <w:pPr>
      <w:ind w:left="720"/>
      <w:contextualSpacing/>
    </w:pPr>
  </w:style>
  <w:style w:type="table" w:styleId="TableGrid">
    <w:name w:val="Table Grid"/>
    <w:basedOn w:val="TableNormal"/>
    <w:uiPriority w:val="39"/>
    <w:rsid w:val="00775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37D8"/>
    <w:rPr>
      <w:color w:val="0563C1" w:themeColor="hyperlink"/>
      <w:u w:val="single"/>
    </w:rPr>
  </w:style>
  <w:style w:type="character" w:styleId="UnresolvedMention">
    <w:name w:val="Unresolved Mention"/>
    <w:basedOn w:val="DefaultParagraphFont"/>
    <w:uiPriority w:val="99"/>
    <w:semiHidden/>
    <w:unhideWhenUsed/>
    <w:rsid w:val="00287D8A"/>
    <w:rPr>
      <w:color w:val="605E5C"/>
      <w:shd w:val="clear" w:color="auto" w:fill="E1DFDD"/>
    </w:rPr>
  </w:style>
  <w:style w:type="character" w:customStyle="1" w:styleId="normaltextrun">
    <w:name w:val="normaltextrun"/>
    <w:basedOn w:val="DefaultParagraphFont"/>
    <w:rsid w:val="00656F0C"/>
  </w:style>
  <w:style w:type="paragraph" w:customStyle="1" w:styleId="paragraph">
    <w:name w:val="paragraph"/>
    <w:basedOn w:val="Normal"/>
    <w:rsid w:val="00BA58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BA5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05695">
      <w:bodyDiv w:val="1"/>
      <w:marLeft w:val="0"/>
      <w:marRight w:val="0"/>
      <w:marTop w:val="0"/>
      <w:marBottom w:val="0"/>
      <w:divBdr>
        <w:top w:val="none" w:sz="0" w:space="0" w:color="auto"/>
        <w:left w:val="none" w:sz="0" w:space="0" w:color="auto"/>
        <w:bottom w:val="none" w:sz="0" w:space="0" w:color="auto"/>
        <w:right w:val="none" w:sz="0" w:space="0" w:color="auto"/>
      </w:divBdr>
    </w:div>
    <w:div w:id="1057515556">
      <w:bodyDiv w:val="1"/>
      <w:marLeft w:val="0"/>
      <w:marRight w:val="0"/>
      <w:marTop w:val="0"/>
      <w:marBottom w:val="0"/>
      <w:divBdr>
        <w:top w:val="none" w:sz="0" w:space="0" w:color="auto"/>
        <w:left w:val="none" w:sz="0" w:space="0" w:color="auto"/>
        <w:bottom w:val="none" w:sz="0" w:space="0" w:color="auto"/>
        <w:right w:val="none" w:sz="0" w:space="0" w:color="auto"/>
      </w:divBdr>
    </w:div>
    <w:div w:id="1504659432">
      <w:bodyDiv w:val="1"/>
      <w:marLeft w:val="0"/>
      <w:marRight w:val="0"/>
      <w:marTop w:val="0"/>
      <w:marBottom w:val="0"/>
      <w:divBdr>
        <w:top w:val="none" w:sz="0" w:space="0" w:color="auto"/>
        <w:left w:val="none" w:sz="0" w:space="0" w:color="auto"/>
        <w:bottom w:val="none" w:sz="0" w:space="0" w:color="auto"/>
        <w:right w:val="none" w:sz="0" w:space="0" w:color="auto"/>
      </w:divBdr>
    </w:div>
    <w:div w:id="1594631235">
      <w:bodyDiv w:val="1"/>
      <w:marLeft w:val="0"/>
      <w:marRight w:val="0"/>
      <w:marTop w:val="0"/>
      <w:marBottom w:val="0"/>
      <w:divBdr>
        <w:top w:val="none" w:sz="0" w:space="0" w:color="auto"/>
        <w:left w:val="none" w:sz="0" w:space="0" w:color="auto"/>
        <w:bottom w:val="none" w:sz="0" w:space="0" w:color="auto"/>
        <w:right w:val="none" w:sz="0" w:space="0" w:color="auto"/>
      </w:divBdr>
      <w:divsChild>
        <w:div w:id="1368794815">
          <w:marLeft w:val="0"/>
          <w:marRight w:val="0"/>
          <w:marTop w:val="0"/>
          <w:marBottom w:val="0"/>
          <w:divBdr>
            <w:top w:val="none" w:sz="0" w:space="0" w:color="auto"/>
            <w:left w:val="none" w:sz="0" w:space="0" w:color="auto"/>
            <w:bottom w:val="none" w:sz="0" w:space="0" w:color="auto"/>
            <w:right w:val="none" w:sz="0" w:space="0" w:color="auto"/>
          </w:divBdr>
        </w:div>
        <w:div w:id="1914967039">
          <w:marLeft w:val="0"/>
          <w:marRight w:val="0"/>
          <w:marTop w:val="0"/>
          <w:marBottom w:val="0"/>
          <w:divBdr>
            <w:top w:val="none" w:sz="0" w:space="0" w:color="auto"/>
            <w:left w:val="none" w:sz="0" w:space="0" w:color="auto"/>
            <w:bottom w:val="none" w:sz="0" w:space="0" w:color="auto"/>
            <w:right w:val="none" w:sz="0" w:space="0" w:color="auto"/>
          </w:divBdr>
        </w:div>
        <w:div w:id="523439561">
          <w:marLeft w:val="0"/>
          <w:marRight w:val="0"/>
          <w:marTop w:val="0"/>
          <w:marBottom w:val="0"/>
          <w:divBdr>
            <w:top w:val="none" w:sz="0" w:space="0" w:color="auto"/>
            <w:left w:val="none" w:sz="0" w:space="0" w:color="auto"/>
            <w:bottom w:val="none" w:sz="0" w:space="0" w:color="auto"/>
            <w:right w:val="none" w:sz="0" w:space="0" w:color="auto"/>
          </w:divBdr>
        </w:div>
      </w:divsChild>
    </w:div>
    <w:div w:id="176864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students@ncl-coll.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05b9184-5c29-4865-8b31-60b649a78cff">
      <Terms xmlns="http://schemas.microsoft.com/office/infopath/2007/PartnerControls"/>
    </lcf76f155ced4ddcb4097134ff3c332f>
    <TaxCatchAll xmlns="de8c756a-8d29-4f23-9dab-52f5eb7f83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6248E5BF86F44DBBA14093E9C75592" ma:contentTypeVersion="13" ma:contentTypeDescription="Create a new document." ma:contentTypeScope="" ma:versionID="cbed6a23a2e306cf46cfaa770b000b2b">
  <xsd:schema xmlns:xsd="http://www.w3.org/2001/XMLSchema" xmlns:xs="http://www.w3.org/2001/XMLSchema" xmlns:p="http://schemas.microsoft.com/office/2006/metadata/properties" xmlns:ns2="a05b9184-5c29-4865-8b31-60b649a78cff" xmlns:ns3="de8c756a-8d29-4f23-9dab-52f5eb7f837a" targetNamespace="http://schemas.microsoft.com/office/2006/metadata/properties" ma:root="true" ma:fieldsID="eec4928fcca9a3fa89a0db7a6aab1f35" ns2:_="" ns3:_="">
    <xsd:import namespace="a05b9184-5c29-4865-8b31-60b649a78cff"/>
    <xsd:import namespace="de8c756a-8d29-4f23-9dab-52f5eb7f83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b9184-5c29-4865-8b31-60b649a78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1a74f9a-44e0-4b84-b5c3-94ae48c49d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8c756a-8d29-4f23-9dab-52f5eb7f837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c8d29a9-3ab1-48d6-824d-bc77c6f0f9b7}" ma:internalName="TaxCatchAll" ma:showField="CatchAllData" ma:web="de8c756a-8d29-4f23-9dab-52f5eb7f83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EE643E-8A53-46E5-9F14-469DA4C4CB1E}">
  <ds:schemaRefs>
    <ds:schemaRef ds:uri="http://schemas.microsoft.com/office/2006/metadata/properties"/>
    <ds:schemaRef ds:uri="http://schemas.microsoft.com/office/infopath/2007/PartnerControls"/>
    <ds:schemaRef ds:uri="a05b9184-5c29-4865-8b31-60b649a78cff"/>
    <ds:schemaRef ds:uri="de8c756a-8d29-4f23-9dab-52f5eb7f837a"/>
  </ds:schemaRefs>
</ds:datastoreItem>
</file>

<file path=customXml/itemProps2.xml><?xml version="1.0" encoding="utf-8"?>
<ds:datastoreItem xmlns:ds="http://schemas.openxmlformats.org/officeDocument/2006/customXml" ds:itemID="{DDDD4447-D3BC-47D8-B439-410E5A7748DE}">
  <ds:schemaRefs>
    <ds:schemaRef ds:uri="http://schemas.microsoft.com/sharepoint/v3/contenttype/forms"/>
  </ds:schemaRefs>
</ds:datastoreItem>
</file>

<file path=customXml/itemProps3.xml><?xml version="1.0" encoding="utf-8"?>
<ds:datastoreItem xmlns:ds="http://schemas.openxmlformats.org/officeDocument/2006/customXml" ds:itemID="{D0E773D5-39A1-44C5-AA36-FA6A77AC3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b9184-5c29-4865-8b31-60b649a78cff"/>
    <ds:schemaRef ds:uri="de8c756a-8d29-4f23-9dab-52f5eb7f8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NCG | GroupIT</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Rowson</dc:creator>
  <cp:keywords/>
  <dc:description/>
  <cp:lastModifiedBy>Gary Jenkins</cp:lastModifiedBy>
  <cp:revision>9</cp:revision>
  <dcterms:created xsi:type="dcterms:W3CDTF">2022-09-28T10:52:00Z</dcterms:created>
  <dcterms:modified xsi:type="dcterms:W3CDTF">2022-09-28T10:57:00Z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0x010100B86248E5BF86F44DBBA14093E9C75592</vt:lpwstr>
  </property>
</Properties>
</file>