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7F0D077A" w:rsidR="00FA595E" w:rsidRPr="00C073F8" w:rsidRDefault="00AC7561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</w:t>
            </w:r>
            <w:r w:rsidRPr="00AC756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ravel, Tourism and Events (TTE) Development Fellow 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58973006" w14:textId="08CEC3E6" w:rsidR="00C273F1" w:rsidRPr="000A217B" w:rsidRDefault="00C073F8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 w:rsidR="007938EE">
              <w:rPr>
                <w:rFonts w:ascii="Arial" w:hAnsi="Arial" w:cs="Arial"/>
                <w:iCs/>
              </w:rPr>
              <w:t>an</w:t>
            </w:r>
            <w:r w:rsidRPr="000A217B">
              <w:rPr>
                <w:rFonts w:ascii="Arial" w:hAnsi="Arial" w:cs="Arial"/>
                <w:iCs/>
              </w:rPr>
              <w:t xml:space="preserve"> e</w:t>
            </w:r>
            <w:r w:rsidR="00E80311" w:rsidRPr="000A217B">
              <w:rPr>
                <w:rFonts w:ascii="Arial" w:hAnsi="Arial" w:cs="Arial"/>
                <w:iCs/>
              </w:rPr>
              <w:t xml:space="preserve">nthusiastic and committed student </w:t>
            </w:r>
            <w:r w:rsidRPr="000A217B">
              <w:rPr>
                <w:rFonts w:ascii="Arial" w:hAnsi="Arial" w:cs="Arial"/>
                <w:iCs/>
              </w:rPr>
              <w:t>to take on the role of the</w:t>
            </w:r>
            <w:r w:rsidR="00C273F1" w:rsidRPr="000A217B">
              <w:rPr>
                <w:rFonts w:ascii="Arial" w:hAnsi="Arial" w:cs="Arial"/>
                <w:iCs/>
              </w:rPr>
              <w:t xml:space="preserve"> </w:t>
            </w:r>
            <w:r w:rsidR="0080171D">
              <w:rPr>
                <w:rFonts w:ascii="Arial" w:hAnsi="Arial" w:cs="Arial"/>
                <w:iCs/>
              </w:rPr>
              <w:t>TTE Development</w:t>
            </w:r>
            <w:r w:rsidR="000C3642">
              <w:rPr>
                <w:rFonts w:ascii="Arial" w:hAnsi="Arial" w:cs="Arial"/>
                <w:iCs/>
              </w:rPr>
              <w:t xml:space="preserve"> Fellow</w:t>
            </w:r>
            <w:r w:rsidR="009841B8">
              <w:rPr>
                <w:rFonts w:ascii="Arial" w:hAnsi="Arial" w:cs="Arial"/>
                <w:iCs/>
              </w:rPr>
              <w:t>, who</w:t>
            </w:r>
            <w:r w:rsidR="00C273F1" w:rsidRPr="000A217B">
              <w:rPr>
                <w:rFonts w:ascii="Arial" w:hAnsi="Arial" w:cs="Arial"/>
                <w:iCs/>
              </w:rPr>
              <w:t xml:space="preserve"> will be responsible for supporting the validation process in the </w:t>
            </w:r>
            <w:r w:rsidR="0080171D">
              <w:rPr>
                <w:rFonts w:ascii="Arial" w:hAnsi="Arial" w:cs="Arial"/>
                <w:iCs/>
              </w:rPr>
              <w:t xml:space="preserve">Travel and Tourism department. </w:t>
            </w:r>
            <w:r w:rsidR="00C273F1" w:rsidRPr="000A217B">
              <w:rPr>
                <w:rFonts w:ascii="Arial" w:hAnsi="Arial" w:cs="Arial"/>
                <w:iCs/>
              </w:rPr>
              <w:t xml:space="preserve"> </w:t>
            </w:r>
            <w:r w:rsidR="0080171D">
              <w:rPr>
                <w:rFonts w:ascii="Arial" w:hAnsi="Arial" w:cs="Arial"/>
                <w:iCs/>
              </w:rPr>
              <w:t>Student Fellows will gain a thorough understanding of the proposed Tourism Programmes and will be expected to work as an ambassador throughout the academic year.</w:t>
            </w:r>
          </w:p>
          <w:p w14:paraId="75B40CDE" w14:textId="77777777" w:rsidR="00C273F1" w:rsidRPr="000A217B" w:rsidRDefault="00C273F1" w:rsidP="00C273F1">
            <w:pPr>
              <w:jc w:val="both"/>
              <w:rPr>
                <w:rFonts w:ascii="Arial" w:hAnsi="Arial" w:cs="Arial"/>
                <w:iCs/>
              </w:rPr>
            </w:pPr>
          </w:p>
          <w:p w14:paraId="5463B232" w14:textId="031DB9DB" w:rsidR="0080171D" w:rsidRPr="000A217B" w:rsidRDefault="0080171D" w:rsidP="0080171D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This is an exciting and varied role in</w:t>
            </w:r>
            <w:r>
              <w:rPr>
                <w:rFonts w:ascii="Arial" w:hAnsi="Arial" w:cs="Arial"/>
                <w:iCs/>
              </w:rPr>
              <w:t xml:space="preserve"> the Travel, Tourism and Events curriculum area that requires a commitment of approximately 45 hours between October 2021 to June 2022 and will involve: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8044D41" w14:textId="717BA1CC" w:rsidR="00011DD6" w:rsidRPr="000A217B" w:rsidRDefault="00F1029F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Undertaking and supporting research and collating data from current, past and prospective students and industry professionals to help underpin the content development of the new programmes. </w:t>
            </w:r>
          </w:p>
          <w:p w14:paraId="10AE6E1D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78146BF6" w14:textId="0CC00468" w:rsidR="00011DD6" w:rsidRPr="000A217B" w:rsidRDefault="00F1029F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Support with recording and transcribing research collated, and analyse trends in data</w:t>
            </w:r>
            <w:r w:rsidR="00011DD6" w:rsidRPr="000A217B">
              <w:rPr>
                <w:rFonts w:ascii="Arial" w:hAnsi="Arial" w:cs="Arial"/>
                <w:iCs/>
              </w:rPr>
              <w:t>.</w:t>
            </w:r>
          </w:p>
          <w:p w14:paraId="4333A462" w14:textId="77777777" w:rsidR="00011DD6" w:rsidRPr="000A217B" w:rsidRDefault="00011DD6" w:rsidP="00011DD6">
            <w:pPr>
              <w:jc w:val="both"/>
              <w:rPr>
                <w:rFonts w:ascii="Arial" w:hAnsi="Arial" w:cs="Arial"/>
                <w:iCs/>
              </w:rPr>
            </w:pPr>
          </w:p>
          <w:p w14:paraId="31E9D7F2" w14:textId="70F42946" w:rsidR="00011DD6" w:rsidRPr="009841B8" w:rsidRDefault="00F1029F" w:rsidP="009841B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Attend a series of validation planning meetings with other team members, to support with taking notes and logging actions and responses</w:t>
            </w:r>
            <w:r w:rsidR="00011DD6" w:rsidRPr="000A217B">
              <w:rPr>
                <w:rFonts w:ascii="Arial" w:hAnsi="Arial" w:cs="Arial"/>
                <w:iCs/>
              </w:rPr>
              <w:t>.</w:t>
            </w:r>
          </w:p>
          <w:p w14:paraId="7D6BF6D9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0F382B47" w14:textId="4B6557A2" w:rsidR="00011DD6" w:rsidRPr="000A217B" w:rsidRDefault="00011DD6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Work</w:t>
            </w:r>
            <w:r w:rsidR="00840E2C">
              <w:rPr>
                <w:rFonts w:ascii="Arial" w:hAnsi="Arial" w:cs="Arial"/>
                <w:iCs/>
              </w:rPr>
              <w:t>ing</w:t>
            </w:r>
            <w:r w:rsidRPr="000A217B">
              <w:rPr>
                <w:rFonts w:ascii="Arial" w:hAnsi="Arial" w:cs="Arial"/>
                <w:iCs/>
              </w:rPr>
              <w:t xml:space="preserve"> with Tourism team members to</w:t>
            </w:r>
            <w:r w:rsidR="009A4A25">
              <w:rPr>
                <w:rFonts w:ascii="Arial" w:hAnsi="Arial" w:cs="Arial"/>
                <w:iCs/>
              </w:rPr>
              <w:t xml:space="preserve"> assist in </w:t>
            </w:r>
            <w:r w:rsidRPr="000A217B">
              <w:rPr>
                <w:rFonts w:ascii="Arial" w:hAnsi="Arial" w:cs="Arial"/>
                <w:iCs/>
              </w:rPr>
              <w:t>the writing of individual modules</w:t>
            </w:r>
            <w:r w:rsidR="006473B5" w:rsidRPr="000A217B">
              <w:rPr>
                <w:rFonts w:ascii="Arial" w:hAnsi="Arial" w:cs="Arial"/>
                <w:iCs/>
              </w:rPr>
              <w:t>.</w:t>
            </w:r>
          </w:p>
          <w:p w14:paraId="279042A4" w14:textId="77777777" w:rsidR="006473B5" w:rsidRPr="000A217B" w:rsidRDefault="006473B5" w:rsidP="006473B5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78E0FAFC" w14:textId="1502880D" w:rsidR="00011DD6" w:rsidRPr="006E4FFF" w:rsidRDefault="00F1029F" w:rsidP="006E4F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Assist with the collation and proof-reading of final validation documentation</w:t>
            </w:r>
            <w:r w:rsidR="006473B5" w:rsidRPr="000A217B">
              <w:rPr>
                <w:rFonts w:ascii="Arial" w:hAnsi="Arial" w:cs="Arial"/>
                <w:iCs/>
              </w:rPr>
              <w:t xml:space="preserve">. </w:t>
            </w:r>
          </w:p>
          <w:p w14:paraId="6A099E97" w14:textId="1E9D6279" w:rsidR="00011DD6" w:rsidRPr="000A217B" w:rsidRDefault="00011DD6" w:rsidP="006473B5">
            <w:pPr>
              <w:jc w:val="both"/>
              <w:rPr>
                <w:rFonts w:ascii="Arial" w:hAnsi="Arial" w:cs="Arial"/>
                <w:iCs/>
              </w:rPr>
            </w:pPr>
          </w:p>
          <w:p w14:paraId="0E15E93D" w14:textId="4A20280A" w:rsidR="00011DD6" w:rsidRPr="000A217B" w:rsidRDefault="00F1029F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Attend final validation meetings together with other team members</w:t>
            </w:r>
            <w:r w:rsidR="00011DD6" w:rsidRPr="000A217B">
              <w:rPr>
                <w:rFonts w:ascii="Arial" w:hAnsi="Arial" w:cs="Arial"/>
                <w:iCs/>
              </w:rPr>
              <w:t xml:space="preserve">. </w:t>
            </w:r>
          </w:p>
          <w:p w14:paraId="5ECA2C72" w14:textId="77777777" w:rsidR="006473B5" w:rsidRPr="000A217B" w:rsidRDefault="006473B5" w:rsidP="006473B5">
            <w:pPr>
              <w:jc w:val="both"/>
              <w:rPr>
                <w:rFonts w:ascii="Arial" w:hAnsi="Arial" w:cs="Arial"/>
                <w:iCs/>
              </w:rPr>
            </w:pPr>
          </w:p>
          <w:p w14:paraId="79A18F97" w14:textId="6C5BD659" w:rsidR="00011DD6" w:rsidRPr="000A217B" w:rsidRDefault="00F1029F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Support the writing of marketing material for the newly proposed programme.</w:t>
            </w:r>
          </w:p>
          <w:p w14:paraId="56615524" w14:textId="77777777" w:rsidR="006473B5" w:rsidRPr="000A217B" w:rsidRDefault="006473B5" w:rsidP="006473B5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2333B415" w14:textId="1C86C0B7" w:rsidR="009A4A25" w:rsidRDefault="00F1029F" w:rsidP="009A4A2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Help raise awareness of the proposal programme through online presence in NCL Facebook, Twitter, LinkedIn etc</w:t>
            </w:r>
            <w:r w:rsidR="00011DD6" w:rsidRPr="000A217B">
              <w:rPr>
                <w:rFonts w:ascii="Arial" w:hAnsi="Arial" w:cs="Arial"/>
                <w:iCs/>
              </w:rPr>
              <w:t xml:space="preserve">. </w:t>
            </w:r>
          </w:p>
          <w:p w14:paraId="119056CF" w14:textId="77777777" w:rsidR="009A4A25" w:rsidRPr="009A4A25" w:rsidRDefault="009A4A25" w:rsidP="009A4A25">
            <w:pPr>
              <w:pStyle w:val="ListParagraph"/>
              <w:rPr>
                <w:rFonts w:ascii="Arial" w:hAnsi="Arial" w:cs="Arial"/>
                <w:iCs/>
                <w:szCs w:val="20"/>
              </w:rPr>
            </w:pPr>
          </w:p>
          <w:p w14:paraId="1A19516B" w14:textId="328DA6BE" w:rsidR="009A4A25" w:rsidRPr="00F1029F" w:rsidRDefault="00F1029F" w:rsidP="009A4A2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Cs w:val="20"/>
              </w:rPr>
              <w:t>Assist with the delivery of a presentation to current FE students, on the content and aims of the proposed programme, to support internal recruitment.</w:t>
            </w:r>
          </w:p>
          <w:p w14:paraId="3A642CFC" w14:textId="77777777" w:rsidR="00F1029F" w:rsidRPr="00F1029F" w:rsidRDefault="00F1029F" w:rsidP="00F1029F">
            <w:pPr>
              <w:pStyle w:val="ListParagraph"/>
              <w:rPr>
                <w:rFonts w:ascii="Arial" w:hAnsi="Arial" w:cs="Arial"/>
                <w:iCs/>
              </w:rPr>
            </w:pPr>
          </w:p>
          <w:p w14:paraId="7F42A295" w14:textId="6781BB25" w:rsidR="00F1029F" w:rsidRPr="009A4A25" w:rsidRDefault="00F1029F" w:rsidP="009A4A2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Support the recruitment of external students through meet and greet, vocal ‘selling’ within recruitment events in an Ambassador Role.</w:t>
            </w: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4B22DAAE" w14:textId="77777777" w:rsidR="0078489B" w:rsidRDefault="0078489B" w:rsidP="00706003">
            <w:pPr>
              <w:jc w:val="both"/>
              <w:rPr>
                <w:rFonts w:ascii="Arial" w:hAnsi="Arial" w:cs="Arial"/>
                <w:b/>
              </w:rPr>
            </w:pPr>
          </w:p>
          <w:p w14:paraId="2164C83B" w14:textId="77777777" w:rsidR="0078489B" w:rsidRDefault="0078489B" w:rsidP="00706003">
            <w:pPr>
              <w:jc w:val="both"/>
              <w:rPr>
                <w:rFonts w:ascii="Arial" w:hAnsi="Arial" w:cs="Arial"/>
                <w:b/>
              </w:rPr>
            </w:pPr>
          </w:p>
          <w:p w14:paraId="7CDA7FB8" w14:textId="77777777" w:rsidR="0078489B" w:rsidRDefault="0078489B" w:rsidP="00706003">
            <w:pPr>
              <w:jc w:val="both"/>
              <w:rPr>
                <w:rFonts w:ascii="Arial" w:hAnsi="Arial" w:cs="Arial"/>
                <w:b/>
              </w:rPr>
            </w:pPr>
          </w:p>
          <w:p w14:paraId="141D3C7F" w14:textId="77777777" w:rsidR="0078489B" w:rsidRDefault="0078489B" w:rsidP="00706003">
            <w:pPr>
              <w:jc w:val="both"/>
              <w:rPr>
                <w:rFonts w:ascii="Arial" w:hAnsi="Arial" w:cs="Arial"/>
                <w:b/>
              </w:rPr>
            </w:pPr>
          </w:p>
          <w:p w14:paraId="5B967C12" w14:textId="6562A33D" w:rsidR="00706003" w:rsidRPr="000A217B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lastRenderedPageBreak/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2AAD9094" w14:textId="33D78E64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Attend Student Leaders Festive Event </w:t>
            </w:r>
          </w:p>
          <w:p w14:paraId="3E52B46E" w14:textId="2E6F21D9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 Awards</w:t>
            </w:r>
          </w:p>
          <w:p w14:paraId="78723EE5" w14:textId="43434DBA" w:rsidR="00264137" w:rsidRPr="00264137" w:rsidRDefault="00264137" w:rsidP="0026413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NCUC Student Leader Induction (TBC)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0983E6C3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2438899A" w14:textId="3C6B67A8" w:rsidR="0078489B" w:rsidRDefault="0078489B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to tutors the results of research and findings from collaboration with industry professionals. </w:t>
            </w:r>
          </w:p>
          <w:p w14:paraId="4F6586F1" w14:textId="2DDD5595" w:rsidR="0078489B" w:rsidRDefault="0078489B" w:rsidP="0078489B">
            <w:pPr>
              <w:jc w:val="both"/>
              <w:rPr>
                <w:rFonts w:ascii="Arial" w:hAnsi="Arial" w:cs="Arial"/>
              </w:rPr>
            </w:pPr>
          </w:p>
          <w:p w14:paraId="1F28F186" w14:textId="00C66498" w:rsidR="0078489B" w:rsidRDefault="0078489B" w:rsidP="0078489B">
            <w:pPr>
              <w:jc w:val="both"/>
              <w:rPr>
                <w:rFonts w:ascii="Arial" w:hAnsi="Arial" w:cs="Arial"/>
              </w:rPr>
            </w:pPr>
          </w:p>
          <w:p w14:paraId="560DD690" w14:textId="642E84D6" w:rsidR="0078489B" w:rsidRDefault="0078489B" w:rsidP="007848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the opportunity for student fellows to:</w:t>
            </w:r>
          </w:p>
          <w:p w14:paraId="67AADF0E" w14:textId="213C09B5" w:rsidR="0078489B" w:rsidRDefault="0078489B" w:rsidP="0078489B">
            <w:pPr>
              <w:jc w:val="both"/>
              <w:rPr>
                <w:rFonts w:ascii="Arial" w:hAnsi="Arial" w:cs="Arial"/>
              </w:rPr>
            </w:pPr>
          </w:p>
          <w:p w14:paraId="07E8D018" w14:textId="77777777" w:rsidR="0078489B" w:rsidRPr="000A217B" w:rsidRDefault="0078489B" w:rsidP="0078489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Present at NCUC Student Conference </w:t>
            </w:r>
          </w:p>
          <w:p w14:paraId="174D34A1" w14:textId="77777777" w:rsidR="0078489B" w:rsidRPr="0078489B" w:rsidRDefault="0078489B" w:rsidP="0078489B">
            <w:pPr>
              <w:jc w:val="both"/>
              <w:rPr>
                <w:rFonts w:ascii="Arial" w:hAnsi="Arial" w:cs="Arial"/>
              </w:rPr>
            </w:pPr>
          </w:p>
          <w:p w14:paraId="491F262A" w14:textId="77777777" w:rsidR="00706003" w:rsidRPr="000A217B" w:rsidRDefault="00706003" w:rsidP="00706003">
            <w:pPr>
              <w:jc w:val="both"/>
              <w:rPr>
                <w:rFonts w:ascii="Arial" w:hAnsi="Arial" w:cs="Arial"/>
              </w:rPr>
            </w:pPr>
          </w:p>
          <w:p w14:paraId="33791C8E" w14:textId="77777777" w:rsidR="00706003" w:rsidRPr="000A217B" w:rsidRDefault="00706003" w:rsidP="00E4613C">
            <w:pPr>
              <w:rPr>
                <w:rFonts w:ascii="Arial" w:hAnsi="Arial" w:cs="Arial"/>
                <w:bCs/>
              </w:rPr>
            </w:pPr>
          </w:p>
          <w:p w14:paraId="79E05976" w14:textId="5B1A7BEA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  <w:t>Total: £</w:t>
            </w:r>
            <w:r w:rsidR="0080171D">
              <w:rPr>
                <w:rFonts w:ascii="Arial" w:hAnsi="Arial" w:cs="Arial"/>
              </w:rPr>
              <w:t>400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1A679F63" w14:textId="77777777" w:rsidR="00A11228" w:rsidRPr="00347877" w:rsidRDefault="00A11228" w:rsidP="00A11228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679DDA8E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2DD66E8D" w14:textId="0DDECA69" w:rsidR="00FA595E" w:rsidRPr="009A4A25" w:rsidRDefault="00FA595E" w:rsidP="00AC764C">
            <w:pPr>
              <w:rPr>
                <w:rFonts w:ascii="Arial" w:hAnsi="Arial" w:cs="Arial"/>
                <w:b/>
                <w:bCs/>
              </w:rPr>
            </w:pPr>
            <w:r w:rsidRPr="000A217B">
              <w:rPr>
                <w:rFonts w:ascii="Arial" w:hAnsi="Arial" w:cs="Arial"/>
              </w:rPr>
              <w:t xml:space="preserve">Closing Date: </w:t>
            </w:r>
            <w:r w:rsidR="000943B1">
              <w:rPr>
                <w:rFonts w:ascii="Arial" w:hAnsi="Arial" w:cs="Arial"/>
                <w:b/>
                <w:bCs/>
              </w:rPr>
              <w:t xml:space="preserve">Friday </w:t>
            </w:r>
            <w:r w:rsidR="0080171D">
              <w:rPr>
                <w:rFonts w:ascii="Arial" w:hAnsi="Arial" w:cs="Arial"/>
                <w:b/>
                <w:bCs/>
              </w:rPr>
              <w:t>15</w:t>
            </w:r>
            <w:r w:rsidR="0080171D" w:rsidRPr="0080171D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80171D">
              <w:rPr>
                <w:rFonts w:ascii="Arial" w:hAnsi="Arial" w:cs="Arial"/>
                <w:b/>
                <w:bCs/>
              </w:rPr>
              <w:t xml:space="preserve"> October</w:t>
            </w:r>
          </w:p>
          <w:p w14:paraId="165BDF75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354A6E22" w14:textId="2E7589E3" w:rsidR="005557DA" w:rsidRPr="000A217B" w:rsidRDefault="00FA595E" w:rsidP="00AC764C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If shortlisted, you will be asked to attend </w:t>
            </w:r>
            <w:r w:rsidR="004F5ACF" w:rsidRPr="000A217B">
              <w:rPr>
                <w:rFonts w:ascii="Arial" w:hAnsi="Arial" w:cs="Arial"/>
              </w:rPr>
              <w:t>a</w:t>
            </w:r>
            <w:r w:rsidR="00706003" w:rsidRPr="000A217B">
              <w:rPr>
                <w:rFonts w:ascii="Arial" w:hAnsi="Arial" w:cs="Arial"/>
              </w:rPr>
              <w:t>n interview</w:t>
            </w:r>
            <w:r w:rsidR="004F5ACF" w:rsidRPr="000A217B">
              <w:rPr>
                <w:rFonts w:ascii="Arial" w:hAnsi="Arial" w:cs="Arial"/>
              </w:rPr>
              <w:t xml:space="preserve"> through teams </w:t>
            </w:r>
            <w:r w:rsidRPr="000A217B">
              <w:rPr>
                <w:rFonts w:ascii="Arial" w:hAnsi="Arial" w:cs="Arial"/>
              </w:rPr>
              <w:t>the week</w:t>
            </w:r>
            <w:r w:rsidR="005557DA" w:rsidRPr="000A217B">
              <w:rPr>
                <w:rFonts w:ascii="Arial" w:hAnsi="Arial" w:cs="Arial"/>
              </w:rPr>
              <w:t xml:space="preserve"> </w:t>
            </w:r>
            <w:r w:rsidR="00706003" w:rsidRPr="000A217B">
              <w:rPr>
                <w:rFonts w:ascii="Arial" w:hAnsi="Arial" w:cs="Arial"/>
              </w:rPr>
              <w:t>(in person if permitting) week commencing</w:t>
            </w:r>
            <w:r w:rsidR="0080171D">
              <w:rPr>
                <w:rFonts w:ascii="Arial" w:hAnsi="Arial" w:cs="Arial"/>
              </w:rPr>
              <w:t xml:space="preserve">: </w:t>
            </w:r>
            <w:r w:rsidR="0080171D">
              <w:rPr>
                <w:rFonts w:ascii="Arial" w:hAnsi="Arial" w:cs="Arial"/>
                <w:b/>
                <w:bCs/>
              </w:rPr>
              <w:t>TBC</w:t>
            </w: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F842" w14:textId="77777777" w:rsidR="000C3D20" w:rsidRDefault="000C3D20" w:rsidP="00066ED6">
      <w:pPr>
        <w:spacing w:after="0" w:line="240" w:lineRule="auto"/>
      </w:pPr>
      <w:r>
        <w:separator/>
      </w:r>
    </w:p>
  </w:endnote>
  <w:endnote w:type="continuationSeparator" w:id="0">
    <w:p w14:paraId="3C93BEA6" w14:textId="77777777" w:rsidR="000C3D20" w:rsidRDefault="000C3D20" w:rsidP="0006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B281" w14:textId="77777777" w:rsidR="000C3D20" w:rsidRDefault="000C3D20" w:rsidP="00066ED6">
      <w:pPr>
        <w:spacing w:after="0" w:line="240" w:lineRule="auto"/>
      </w:pPr>
      <w:r>
        <w:separator/>
      </w:r>
    </w:p>
  </w:footnote>
  <w:footnote w:type="continuationSeparator" w:id="0">
    <w:p w14:paraId="52532B27" w14:textId="77777777" w:rsidR="000C3D20" w:rsidRDefault="000C3D20" w:rsidP="0006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32A48"/>
    <w:rsid w:val="00056ECC"/>
    <w:rsid w:val="00066ED6"/>
    <w:rsid w:val="00070795"/>
    <w:rsid w:val="000943B1"/>
    <w:rsid w:val="000A217B"/>
    <w:rsid w:val="000B1A39"/>
    <w:rsid w:val="000C32B7"/>
    <w:rsid w:val="000C3642"/>
    <w:rsid w:val="000C3D20"/>
    <w:rsid w:val="000E7459"/>
    <w:rsid w:val="00143669"/>
    <w:rsid w:val="001475E9"/>
    <w:rsid w:val="00173F54"/>
    <w:rsid w:val="00180775"/>
    <w:rsid w:val="0019093C"/>
    <w:rsid w:val="001A140F"/>
    <w:rsid w:val="001E2556"/>
    <w:rsid w:val="00207D5E"/>
    <w:rsid w:val="002111F7"/>
    <w:rsid w:val="00220D20"/>
    <w:rsid w:val="002234D9"/>
    <w:rsid w:val="00237178"/>
    <w:rsid w:val="00264137"/>
    <w:rsid w:val="00293E75"/>
    <w:rsid w:val="002C462C"/>
    <w:rsid w:val="00310631"/>
    <w:rsid w:val="003523E9"/>
    <w:rsid w:val="00401645"/>
    <w:rsid w:val="00404BD7"/>
    <w:rsid w:val="004151A4"/>
    <w:rsid w:val="004A0A8B"/>
    <w:rsid w:val="004A6426"/>
    <w:rsid w:val="004D4B1C"/>
    <w:rsid w:val="004F5ACF"/>
    <w:rsid w:val="0050273C"/>
    <w:rsid w:val="005557DA"/>
    <w:rsid w:val="00562EEF"/>
    <w:rsid w:val="00565364"/>
    <w:rsid w:val="005B155F"/>
    <w:rsid w:val="005C1544"/>
    <w:rsid w:val="005C6A28"/>
    <w:rsid w:val="005E081C"/>
    <w:rsid w:val="005F08A7"/>
    <w:rsid w:val="00607EF9"/>
    <w:rsid w:val="00622188"/>
    <w:rsid w:val="00624D40"/>
    <w:rsid w:val="00645561"/>
    <w:rsid w:val="006473B5"/>
    <w:rsid w:val="00681712"/>
    <w:rsid w:val="006B207E"/>
    <w:rsid w:val="006E4FFF"/>
    <w:rsid w:val="00706003"/>
    <w:rsid w:val="0078489B"/>
    <w:rsid w:val="007938EE"/>
    <w:rsid w:val="0080171D"/>
    <w:rsid w:val="008024DF"/>
    <w:rsid w:val="00805DA7"/>
    <w:rsid w:val="00840E2C"/>
    <w:rsid w:val="00841F83"/>
    <w:rsid w:val="008543CC"/>
    <w:rsid w:val="00873ECD"/>
    <w:rsid w:val="008978F2"/>
    <w:rsid w:val="008C002F"/>
    <w:rsid w:val="008E4F4F"/>
    <w:rsid w:val="009324E4"/>
    <w:rsid w:val="00955066"/>
    <w:rsid w:val="0096394F"/>
    <w:rsid w:val="009841B8"/>
    <w:rsid w:val="00992E5E"/>
    <w:rsid w:val="0099655E"/>
    <w:rsid w:val="009A4A25"/>
    <w:rsid w:val="009B176E"/>
    <w:rsid w:val="009B2626"/>
    <w:rsid w:val="009F5E83"/>
    <w:rsid w:val="00A11228"/>
    <w:rsid w:val="00A13BA3"/>
    <w:rsid w:val="00A33183"/>
    <w:rsid w:val="00A74539"/>
    <w:rsid w:val="00A93934"/>
    <w:rsid w:val="00AC7513"/>
    <w:rsid w:val="00AC7561"/>
    <w:rsid w:val="00AE7271"/>
    <w:rsid w:val="00B055EE"/>
    <w:rsid w:val="00BA584D"/>
    <w:rsid w:val="00BC7801"/>
    <w:rsid w:val="00C073F8"/>
    <w:rsid w:val="00C273F1"/>
    <w:rsid w:val="00C56AA6"/>
    <w:rsid w:val="00C72061"/>
    <w:rsid w:val="00C836D1"/>
    <w:rsid w:val="00CB0D3C"/>
    <w:rsid w:val="00CC123B"/>
    <w:rsid w:val="00CD66B2"/>
    <w:rsid w:val="00CE1D19"/>
    <w:rsid w:val="00D630F8"/>
    <w:rsid w:val="00DA63A5"/>
    <w:rsid w:val="00DB303E"/>
    <w:rsid w:val="00DC66A1"/>
    <w:rsid w:val="00E31984"/>
    <w:rsid w:val="00E41E3D"/>
    <w:rsid w:val="00E4613C"/>
    <w:rsid w:val="00E80311"/>
    <w:rsid w:val="00E9096B"/>
    <w:rsid w:val="00EA4230"/>
    <w:rsid w:val="00EC630D"/>
    <w:rsid w:val="00ED22BF"/>
    <w:rsid w:val="00EF5065"/>
    <w:rsid w:val="00F1029F"/>
    <w:rsid w:val="00F1135C"/>
    <w:rsid w:val="00F54309"/>
    <w:rsid w:val="00FA35F5"/>
    <w:rsid w:val="00FA595E"/>
    <w:rsid w:val="00FC540D"/>
    <w:rsid w:val="00FE7892"/>
    <w:rsid w:val="00FF6C34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D6"/>
  </w:style>
  <w:style w:type="paragraph" w:styleId="Footer">
    <w:name w:val="footer"/>
    <w:basedOn w:val="Normal"/>
    <w:link w:val="Foot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E28A8D07-820C-4AC1-BAFA-476AF851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Charlie Radford  (s2021737)</cp:lastModifiedBy>
  <cp:revision>2</cp:revision>
  <dcterms:created xsi:type="dcterms:W3CDTF">2021-10-01T14:03:00Z</dcterms:created>
  <dcterms:modified xsi:type="dcterms:W3CDTF">2021-10-01T14:03:00Z</dcterms:modified>
</cp:coreProperties>
</file>